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7792" w:rsidRPr="00CD437C" w:rsidRDefault="00BF7792" w:rsidP="00BF7792">
      <w:pPr>
        <w:pStyle w:val="a8"/>
        <w:tabs>
          <w:tab w:val="left" w:pos="540"/>
          <w:tab w:val="left" w:pos="1080"/>
        </w:tabs>
        <w:ind w:left="4785" w:firstLine="0"/>
        <w:jc w:val="right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Приложение №10</w:t>
      </w:r>
      <w:r w:rsidRPr="00CD437C">
        <w:rPr>
          <w:rFonts w:ascii="Times New Roman" w:hAnsi="Times New Roman"/>
          <w:b/>
          <w:sz w:val="20"/>
        </w:rPr>
        <w:t xml:space="preserve"> </w:t>
      </w:r>
    </w:p>
    <w:p w:rsidR="00BF7792" w:rsidRPr="0083542A" w:rsidRDefault="00BF7792" w:rsidP="00BF7792">
      <w:pPr>
        <w:pStyle w:val="a6"/>
        <w:jc w:val="right"/>
        <w:rPr>
          <w:rFonts w:ascii="Times New Roman" w:hAnsi="Times New Roman"/>
          <w:b/>
          <w:sz w:val="20"/>
        </w:rPr>
      </w:pPr>
      <w:r w:rsidRPr="0083542A">
        <w:rPr>
          <w:rFonts w:ascii="Times New Roman" w:hAnsi="Times New Roman"/>
          <w:b/>
          <w:sz w:val="20"/>
        </w:rPr>
        <w:t xml:space="preserve"> к договору купли-продажи невостребованных производством </w:t>
      </w:r>
    </w:p>
    <w:p w:rsidR="00BF7792" w:rsidRPr="00CB4253" w:rsidRDefault="00BF7792" w:rsidP="00BF779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3542A">
        <w:rPr>
          <w:rFonts w:ascii="Times New Roman" w:hAnsi="Times New Roman"/>
          <w:b/>
          <w:sz w:val="20"/>
        </w:rPr>
        <w:t>и неликвидных товарно-материальных ценностей</w:t>
      </w:r>
      <w:r>
        <w:rPr>
          <w:rFonts w:ascii="Times New Roman" w:hAnsi="Times New Roman"/>
          <w:b/>
          <w:sz w:val="20"/>
        </w:rPr>
        <w:t xml:space="preserve"> </w:t>
      </w:r>
      <w:r w:rsidRPr="00015B0B">
        <w:rPr>
          <w:rFonts w:ascii="Times New Roman" w:hAnsi="Times New Roman"/>
          <w:b/>
          <w:sz w:val="20"/>
        </w:rPr>
        <w:t>№</w:t>
      </w:r>
      <w:r w:rsidR="00C32DAC">
        <w:rPr>
          <w:rFonts w:ascii="Times New Roman" w:hAnsi="Times New Roman"/>
          <w:b/>
          <w:sz w:val="20"/>
        </w:rPr>
        <w:t>B66____/____Д</w:t>
      </w:r>
      <w:r>
        <w:rPr>
          <w:rFonts w:ascii="Times New Roman" w:hAnsi="Times New Roman"/>
          <w:b/>
          <w:sz w:val="20"/>
        </w:rPr>
        <w:t xml:space="preserve"> </w:t>
      </w:r>
      <w:r w:rsidRPr="00015B0B">
        <w:rPr>
          <w:rFonts w:ascii="Times New Roman" w:hAnsi="Times New Roman"/>
          <w:b/>
          <w:sz w:val="20"/>
        </w:rPr>
        <w:t>от</w:t>
      </w:r>
      <w:r w:rsidRPr="00CD437C">
        <w:rPr>
          <w:rFonts w:ascii="Times New Roman" w:hAnsi="Times New Roman"/>
          <w:b/>
          <w:sz w:val="20"/>
        </w:rPr>
        <w:t xml:space="preserve"> «</w:t>
      </w:r>
      <w:r>
        <w:rPr>
          <w:rFonts w:ascii="Times New Roman" w:hAnsi="Times New Roman"/>
          <w:b/>
          <w:sz w:val="20"/>
        </w:rPr>
        <w:t xml:space="preserve">       </w:t>
      </w:r>
      <w:r w:rsidRPr="00CD437C">
        <w:rPr>
          <w:rFonts w:ascii="Times New Roman" w:hAnsi="Times New Roman"/>
          <w:b/>
          <w:sz w:val="20"/>
        </w:rPr>
        <w:t xml:space="preserve">» </w:t>
      </w:r>
      <w:r w:rsidR="00C32DAC">
        <w:rPr>
          <w:rFonts w:ascii="Times New Roman" w:hAnsi="Times New Roman"/>
          <w:b/>
          <w:sz w:val="20"/>
        </w:rPr>
        <w:t>____________</w:t>
      </w:r>
      <w:r>
        <w:rPr>
          <w:rFonts w:ascii="Times New Roman" w:hAnsi="Times New Roman"/>
          <w:b/>
          <w:sz w:val="20"/>
        </w:rPr>
        <w:t xml:space="preserve"> </w:t>
      </w:r>
      <w:r w:rsidRPr="00CD437C">
        <w:rPr>
          <w:rFonts w:ascii="Times New Roman" w:hAnsi="Times New Roman"/>
          <w:b/>
          <w:sz w:val="20"/>
        </w:rPr>
        <w:t>20</w:t>
      </w:r>
      <w:r>
        <w:rPr>
          <w:rFonts w:ascii="Times New Roman" w:hAnsi="Times New Roman"/>
          <w:b/>
          <w:sz w:val="20"/>
        </w:rPr>
        <w:t>2</w:t>
      </w:r>
      <w:r w:rsidR="000D7F6D">
        <w:rPr>
          <w:rFonts w:ascii="Times New Roman" w:hAnsi="Times New Roman"/>
          <w:b/>
          <w:sz w:val="20"/>
        </w:rPr>
        <w:t>2</w:t>
      </w:r>
      <w:r w:rsidRPr="00CD437C">
        <w:rPr>
          <w:rFonts w:ascii="Times New Roman" w:hAnsi="Times New Roman"/>
          <w:b/>
          <w:sz w:val="20"/>
        </w:rPr>
        <w:t xml:space="preserve"> г.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Письмо оформляется в соответствии с правилами оформления, принятыми в ПАО «НК «Роснефть» или Обществе Группы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>Письмо оформляется в соответствии с правилами оформления, принятыми в ПАО «НК «Роснефть» или Обществе Группы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DEAD3DF" wp14:editId="64CF015A">
                <wp:simplePos x="0" y="0"/>
                <wp:positionH relativeFrom="column">
                  <wp:posOffset>-13335</wp:posOffset>
                </wp:positionH>
                <wp:positionV relativeFrom="paragraph">
                  <wp:posOffset>144145</wp:posOffset>
                </wp:positionV>
                <wp:extent cx="6411595" cy="0"/>
                <wp:effectExtent l="0" t="0" r="27305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32FA5D1" id="Прямая соединительная линия 3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05pt,11.35pt" to="503.8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" strokecolor="#4579b8 [3044]" strokeweight="1.5pt"/>
            </w:pict>
          </mc:Fallback>
        </mc:AlternateContent>
      </w:r>
      <w:r w:rsidRPr="00CB4253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 (БЛАНК)</w:t>
      </w:r>
    </w:p>
    <w:tbl>
      <w:tblPr>
        <w:tblpPr w:leftFromText="180" w:rightFromText="180" w:vertAnchor="text" w:tblpX="6779" w:tblpY="-2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173"/>
      </w:tblGrid>
      <w:tr w:rsidR="00BF7792" w:rsidRPr="00CB4253" w:rsidTr="009447D3">
        <w:trPr>
          <w:trHeight w:val="476"/>
        </w:trPr>
        <w:tc>
          <w:tcPr>
            <w:tcW w:w="3173" w:type="dxa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808080" w:themeColor="background1" w:themeShade="80"/>
                <w:sz w:val="24"/>
                <w:szCs w:val="24"/>
              </w:rPr>
            </w:pPr>
          </w:p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Руководителю Общества</w:t>
            </w:r>
          </w:p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И.О. Фамилия</w:t>
            </w:r>
          </w:p>
        </w:tc>
      </w:tr>
    </w:tbl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</w:r>
      <w:r w:rsidRPr="00CB4253">
        <w:rPr>
          <w:rFonts w:ascii="Times New Roman" w:hAnsi="Times New Roman" w:cs="Times New Roman"/>
          <w:sz w:val="24"/>
          <w:szCs w:val="24"/>
        </w:rPr>
        <w:tab/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</w:tblGrid>
      <w:tr w:rsidR="00BF7792" w:rsidRPr="00CB4253" w:rsidTr="009447D3">
        <w:trPr>
          <w:trHeight w:val="199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от _________№_____________</w:t>
            </w:r>
          </w:p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на №_______от_____________</w:t>
            </w:r>
          </w:p>
        </w:tc>
      </w:tr>
      <w:tr w:rsidR="00BF7792" w:rsidRPr="00CB4253" w:rsidTr="009447D3">
        <w:trPr>
          <w:trHeight w:val="1090"/>
        </w:trPr>
        <w:tc>
          <w:tcPr>
            <w:tcW w:w="5529" w:type="dxa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 изменении ЛНД, подлежащих исполнению </w:t>
            </w:r>
          </w:p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i/>
                <w:sz w:val="24"/>
                <w:szCs w:val="24"/>
              </w:rPr>
              <w:t>по договору от ___.__.___ № ______________</w:t>
            </w:r>
          </w:p>
        </w:tc>
      </w:tr>
    </w:tbl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Уважаемый (-ая) Имя, Отчество!</w:t>
      </w:r>
    </w:p>
    <w:p w:rsidR="00BF7792" w:rsidRPr="00CB4253" w:rsidRDefault="00BF7792" w:rsidP="00BF779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ind w:firstLine="716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Настоящим информирую об изменении локальных нормативных документов (далее – ЛНД), подлежащих соблюдению при исполнении обязательств, предусмотренных договором ______ от __.__._____ № __________ (далее – Договор).</w:t>
      </w:r>
    </w:p>
    <w:p w:rsidR="00BF7792" w:rsidRPr="00CB4253" w:rsidRDefault="00BF7792" w:rsidP="00BF7792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Утверждены новые ЛНД/ новые версии ЛНД:</w:t>
      </w:r>
    </w:p>
    <w:tbl>
      <w:tblPr>
        <w:tblW w:w="4948" w:type="pct"/>
        <w:tblLayout w:type="fixed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7"/>
        <w:gridCol w:w="2408"/>
      </w:tblGrid>
      <w:tr w:rsidR="00BF7792" w:rsidRPr="00CB4253" w:rsidTr="009447D3">
        <w:trPr>
          <w:trHeight w:val="1035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</w:t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BF7792" w:rsidRPr="00CB4253" w:rsidTr="009447D3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Инструкция ПАО «НК «Роснефть» «Формирование базы данных транспортных схем доставки грузов для объектов капитального строительства Компани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Инструкция ПАО «НК «Роснефть» «Формирование базы данных транспортных схем доставки грузов для объектов капитального строительства Компании»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1 И-01135 ЮЛ-001, версия 1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П2-01 И-01135 ЮЛ-001, версия 1.00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13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13.07.2020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13.07.2020 № 385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13.07.2020 № 385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BF7792" w:rsidRPr="00CB4253" w:rsidRDefault="00BF7792" w:rsidP="00BF7792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Внесены изменения в следующие ЛНД:</w:t>
      </w:r>
    </w:p>
    <w:tbl>
      <w:tblPr>
        <w:tblW w:w="4948" w:type="pct"/>
        <w:tblLook w:val="0000" w:firstRow="0" w:lastRow="0" w:firstColumn="0" w:lastColumn="0" w:noHBand="0" w:noVBand="0"/>
      </w:tblPr>
      <w:tblGrid>
        <w:gridCol w:w="561"/>
        <w:gridCol w:w="3092"/>
        <w:gridCol w:w="1844"/>
        <w:gridCol w:w="2125"/>
        <w:gridCol w:w="2410"/>
      </w:tblGrid>
      <w:tr w:rsidR="00BF7792" w:rsidRPr="00CB4253" w:rsidTr="009447D3">
        <w:trPr>
          <w:trHeight w:val="278"/>
          <w:tblHeader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№ п/п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версия, изменение</w:t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вступления в силу изменений</w:t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утверждающего распорядительного документа</w:t>
            </w:r>
          </w:p>
        </w:tc>
      </w:tr>
      <w:tr w:rsidR="00BF7792" w:rsidRPr="00CB4253" w:rsidTr="009447D3">
        <w:trPr>
          <w:trHeight w:val="278"/>
        </w:trPr>
        <w:tc>
          <w:tcPr>
            <w:tcW w:w="2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4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Методические указания Компании «Определение жизненного цикла продукции, работ, услуг, являющихся предметом закупк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Методические указания Компании «Определение жизненного цикла продукции, работ, услуг, являющихся предметом закупки»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1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№ П2-08 М-0008, версия 1.00, изменение 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№ П2-08 М-0008, версия 1.00, изменение 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0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09.07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09.07.2020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2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риказ ПАО «НК «Роснефть» от 09.07.2020 № 383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Приказ ПАО «НК «Роснефть» от 09.07.2020 № 383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BF7792" w:rsidRPr="00CB4253" w:rsidRDefault="00BF7792" w:rsidP="00BF7792">
      <w:pPr>
        <w:pStyle w:val="a3"/>
        <w:numPr>
          <w:ilvl w:val="0"/>
          <w:numId w:val="1"/>
        </w:numPr>
        <w:spacing w:after="0" w:line="240" w:lineRule="auto"/>
        <w:ind w:left="1071" w:hanging="357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Утратили силу следующие ЛНД (с даты утраты силы требования об их соблюдении отменяются):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60"/>
        <w:gridCol w:w="3842"/>
        <w:gridCol w:w="1545"/>
        <w:gridCol w:w="1403"/>
        <w:gridCol w:w="2787"/>
      </w:tblGrid>
      <w:tr w:rsidR="00BF7792" w:rsidRPr="00CB4253" w:rsidTr="009447D3">
        <w:trPr>
          <w:trHeight w:val="278"/>
          <w:tblHeader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lastRenderedPageBreak/>
              <w:t>№ п/п</w:t>
            </w:r>
          </w:p>
          <w:p w:rsidR="00BF7792" w:rsidRPr="00BF7792" w:rsidRDefault="00BF7792" w:rsidP="00BF779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  <w:p w:rsidR="00BF7792" w:rsidRPr="00BF7792" w:rsidRDefault="00BF7792" w:rsidP="00BF7792">
            <w:pPr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Вид и наименование ЛНД</w:t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Номер ЛНД, версия</w:t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Дата утраты силы</w:t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  <w:r w:rsidRPr="00CB4253"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  <w:t>Реквизиты распорядительного документа, отменяющего действие ЛНД</w:t>
            </w:r>
          </w:p>
        </w:tc>
      </w:tr>
      <w:tr w:rsidR="00BF7792" w:rsidRPr="00CB4253" w:rsidTr="009447D3">
        <w:trPr>
          <w:trHeight w:val="278"/>
        </w:trPr>
        <w:tc>
          <w:tcPr>
            <w:tcW w:w="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Альбом форм Компании «Единый корпоративный шаблон по управлению персоналом, оплате труда и социальному развитию. Раздел &quot;Учёт рабочего времени&quot;. Альбом печатных форм и форм аналитической отчетности»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Альбом форм Компании «Единый корпоративный шаблон по управлению персоналом, оплате труда и социальному развитию. Раздел "Учёт рабочего времени". Альбом печатных форм и форм аналитической отчетности»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7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F7792" w:rsidRPr="00CB4253" w:rsidRDefault="00BF7792" w:rsidP="009447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П2-03 Ф-0006, версия 4.0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П2-03 Ф-0006, версия 4.00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9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30.06.2020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30.06.2020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38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F7792" w:rsidRPr="00CB4253" w:rsidRDefault="00BF7792" w:rsidP="009447D3">
            <w:pPr>
              <w:tabs>
                <w:tab w:val="left" w:pos="213"/>
                <w:tab w:val="center" w:pos="1097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Распоряжение ПАО «НК «Роснефть» от 30.06.2020 № 58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Распоряжение ПАО «НК «Роснефть» от 30.06.2020 № 58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BF7792" w:rsidRPr="00CB4253" w:rsidRDefault="00BF7792" w:rsidP="00BF7792">
      <w:pPr>
        <w:spacing w:after="0" w:line="240" w:lineRule="auto"/>
        <w:jc w:val="both"/>
        <w:rPr>
          <w:rFonts w:ascii="Times New Roman" w:hAnsi="Times New Roman" w:cs="Times New Roman"/>
          <w:i/>
          <w:color w:val="808080" w:themeColor="background1" w:themeShade="80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Актуальные версии ЛНД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способ передачи ЛНД)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(указывается способ передачи ЛНД)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записаны на электронный носитель &lt;указать марку, модель, серийный номер&gt;  и прилагаются к настоящему письму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записаны на электронный носитель &lt;указать марку, модель, серийный номер&gt;  и прилагаются к настоящему письму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опубликованы в информационном ресурсе «название»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опубликованы в информационном ресурсе «название»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"/>
            </w:textInput>
          </w:ffData>
        </w:fldChar>
      </w:r>
      <w:r w:rsidRPr="00CB4253">
        <w:rPr>
          <w:rFonts w:ascii="Times New Roman" w:hAnsi="Times New Roman" w:cs="Times New Roman"/>
          <w:i/>
          <w:sz w:val="24"/>
          <w:szCs w:val="24"/>
        </w:rPr>
        <w:instrText xml:space="preserve"> FORMTEXT </w:instrText>
      </w:r>
      <w:r w:rsidRPr="00CB4253">
        <w:rPr>
          <w:rFonts w:ascii="Times New Roman" w:hAnsi="Times New Roman" w:cs="Times New Roman"/>
          <w:i/>
          <w:sz w:val="24"/>
          <w:szCs w:val="24"/>
        </w:rPr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separate"/>
      </w:r>
      <w:r w:rsidRPr="00CB4253">
        <w:rPr>
          <w:rFonts w:ascii="Times New Roman" w:hAnsi="Times New Roman" w:cs="Times New Roman"/>
          <w:i/>
          <w:noProof/>
          <w:sz w:val="24"/>
          <w:szCs w:val="24"/>
        </w:rPr>
        <w:t xml:space="preserve">или направлены с электронного адреса &lt;указывается электронный адрес работника ПАО «НК «Роснефть» или Общества Группы&gt; на электронный адрес &lt;указывается электронный адрес работника контрагента&gt;). </w:t>
      </w:r>
      <w:r w:rsidRPr="00CB4253">
        <w:rPr>
          <w:rFonts w:ascii="Times New Roman" w:hAnsi="Times New Roman" w:cs="Times New Roman"/>
          <w:i/>
          <w:sz w:val="24"/>
          <w:szCs w:val="24"/>
        </w:rPr>
        <w:fldChar w:fldCharType="end"/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Вас обеспечить ознакомление работников, задействованных в исполнении Договора, с требованиями новых и актуализированных ЛНД согласно представленной в настоящем письме информации.</w:t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Обращаю внимание, что ЛНД передаются Вам исключительно для служебного использования в рамках исполнения Договора без права передачи третьим лицам и (или) вашим работникам, в чьи служебные обязанности не входит исполнение работ (услуг), предусмотренных Договором.</w:t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>Прошу считать данное письмо неотъемлемой частью Договора.</w:t>
      </w:r>
    </w:p>
    <w:p w:rsidR="00BF7792" w:rsidRPr="00CB4253" w:rsidRDefault="00BF7792" w:rsidP="00BF7792">
      <w:pPr>
        <w:spacing w:after="0" w:line="240" w:lineRule="auto"/>
        <w:ind w:firstLine="71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81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84"/>
        <w:gridCol w:w="7736"/>
      </w:tblGrid>
      <w:tr w:rsidR="00BF7792" w:rsidRPr="00CB4253" w:rsidTr="009447D3">
        <w:tc>
          <w:tcPr>
            <w:tcW w:w="1584" w:type="dxa"/>
          </w:tcPr>
          <w:p w:rsidR="00BF7792" w:rsidRPr="00CB4253" w:rsidRDefault="00BF7792" w:rsidP="009447D3">
            <w:pPr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Приложения:</w:t>
            </w:r>
          </w:p>
        </w:tc>
        <w:tc>
          <w:tcPr>
            <w:tcW w:w="7736" w:type="dxa"/>
          </w:tcPr>
          <w:p w:rsidR="00BF7792" w:rsidRPr="00CB4253" w:rsidRDefault="00BF7792" w:rsidP="009447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_"/>
                  </w:textInput>
                </w:ffData>
              </w:fldCha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Pr="00CB4253">
              <w:rPr>
                <w:rFonts w:ascii="Times New Roman" w:hAnsi="Times New Roman" w:cs="Times New Roman"/>
                <w:noProof/>
                <w:sz w:val="24"/>
                <w:szCs w:val="24"/>
              </w:rPr>
              <w:t>_______________</w:t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7792" w:rsidRPr="00CB4253" w:rsidRDefault="00BF7792" w:rsidP="009447D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137"/>
      </w:tblGrid>
      <w:tr w:rsidR="00BF7792" w:rsidRPr="00CB4253" w:rsidTr="009447D3">
        <w:trPr>
          <w:trHeight w:val="299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</w:tcPr>
          <w:p w:rsidR="00BF7792" w:rsidRPr="00CB4253" w:rsidRDefault="00BF7792" w:rsidP="009447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B4253">
              <w:rPr>
                <w:rFonts w:ascii="Times New Roman" w:hAnsi="Times New Roman" w:cs="Times New Roman"/>
                <w:sz w:val="24"/>
                <w:szCs w:val="24"/>
              </w:rPr>
              <w:t>Должность                                                           Подпись                                       И.О. Фамилия</w:t>
            </w:r>
          </w:p>
        </w:tc>
      </w:tr>
    </w:tbl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B4253">
        <w:rPr>
          <w:rFonts w:ascii="Times New Roman" w:hAnsi="Times New Roman" w:cs="Times New Roman"/>
          <w:sz w:val="24"/>
          <w:szCs w:val="24"/>
        </w:rPr>
        <w:t xml:space="preserve">Отметка об исполнителе </w:t>
      </w:r>
    </w:p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  <w:r w:rsidRPr="00CB4253">
        <w:rPr>
          <w:rFonts w:ascii="Times New Roman" w:hAnsi="Times New Roman" w:cs="Times New Roman"/>
          <w:b/>
          <w:noProof/>
          <w:sz w:val="24"/>
          <w:szCs w:val="24"/>
          <w:u w:val="single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73D6E6" wp14:editId="1B082367">
                <wp:simplePos x="0" y="0"/>
                <wp:positionH relativeFrom="column">
                  <wp:posOffset>-100330</wp:posOffset>
                </wp:positionH>
                <wp:positionV relativeFrom="paragraph">
                  <wp:posOffset>125095</wp:posOffset>
                </wp:positionV>
                <wp:extent cx="6411595" cy="0"/>
                <wp:effectExtent l="0" t="0" r="2730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1159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C566A51" id="Прямая соединительная линия 4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7.9pt,9.85pt" to="496.9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" strokecolor="#4579b8 [3044]" strokeweight="1.5pt"/>
            </w:pict>
          </mc:Fallback>
        </mc:AlternateContent>
      </w:r>
    </w:p>
    <w:p w:rsidR="00687796" w:rsidRDefault="00BF7792" w:rsidP="00BF7792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СОГЛАСОВАН</w:t>
      </w:r>
      <w:r w:rsidR="00687796">
        <w:rPr>
          <w:b/>
        </w:rPr>
        <w:t xml:space="preserve"> В КАЧЕСТВЕ ФОРМЫ</w:t>
      </w:r>
      <w:r w:rsidRPr="00CB4253">
        <w:rPr>
          <w:b/>
        </w:rPr>
        <w:t xml:space="preserve">. </w:t>
      </w:r>
    </w:p>
    <w:p w:rsidR="00BF7792" w:rsidRPr="00CB4253" w:rsidRDefault="00BF7792" w:rsidP="00BF7792">
      <w:pPr>
        <w:pStyle w:val="a4"/>
        <w:widowControl w:val="0"/>
        <w:spacing w:before="0" w:beforeAutospacing="0" w:after="0" w:afterAutospacing="0"/>
        <w:jc w:val="center"/>
        <w:rPr>
          <w:b/>
        </w:rPr>
      </w:pPr>
      <w:r w:rsidRPr="00CB4253">
        <w:rPr>
          <w:b/>
        </w:rPr>
        <w:t>ПОДПИСИ СТОРОН:</w:t>
      </w:r>
    </w:p>
    <w:p w:rsidR="00BF7792" w:rsidRPr="00BF7792" w:rsidRDefault="00BF7792" w:rsidP="00BF7792">
      <w:pP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BF779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Продавец:                         </w:t>
      </w:r>
      <w:r w:rsidR="00687796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                             </w:t>
      </w:r>
      <w:r w:rsidRPr="00BF7792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Покупатель:</w:t>
      </w:r>
    </w:p>
    <w:tbl>
      <w:tblPr>
        <w:tblW w:w="9215" w:type="dxa"/>
        <w:tblInd w:w="108" w:type="dxa"/>
        <w:tblLook w:val="04A0" w:firstRow="1" w:lastRow="0" w:firstColumn="1" w:lastColumn="0" w:noHBand="0" w:noVBand="1"/>
      </w:tblPr>
      <w:tblGrid>
        <w:gridCol w:w="4682"/>
        <w:gridCol w:w="4562"/>
      </w:tblGrid>
      <w:tr w:rsidR="00BF7792" w:rsidRPr="00BF7792" w:rsidTr="00687796">
        <w:trPr>
          <w:trHeight w:val="354"/>
        </w:trPr>
        <w:tc>
          <w:tcPr>
            <w:tcW w:w="4395" w:type="dxa"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ПАО «Уфаоргсинтез»:</w:t>
            </w:r>
          </w:p>
        </w:tc>
        <w:tc>
          <w:tcPr>
            <w:tcW w:w="4820" w:type="dxa"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ООО </w:t>
            </w:r>
            <w:r w:rsidRPr="00BF7792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«</w:t>
            </w:r>
            <w:r w:rsidRPr="00BF7792">
              <w:rPr>
                <w:rFonts w:ascii="Times New Roman" w:hAnsi="Times New Roman" w:cs="Times New Roman"/>
                <w:b/>
                <w:sz w:val="24"/>
                <w:szCs w:val="24"/>
              </w:rPr>
              <w:t>Башчермет</w:t>
            </w:r>
            <w:r w:rsidRPr="00BF7792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»:</w:t>
            </w:r>
          </w:p>
        </w:tc>
      </w:tr>
      <w:tr w:rsidR="00BF7792" w:rsidRPr="00BF7792" w:rsidTr="00687796">
        <w:trPr>
          <w:trHeight w:val="559"/>
        </w:trPr>
        <w:tc>
          <w:tcPr>
            <w:tcW w:w="4395" w:type="dxa"/>
            <w:hideMark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BF7792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</w:p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4820" w:type="dxa"/>
          </w:tcPr>
          <w:p w:rsidR="00BF7792" w:rsidRPr="00BF7792" w:rsidRDefault="00BF7792" w:rsidP="00687796">
            <w:pPr>
              <w:ind w:left="-108"/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Д</w:t>
            </w:r>
            <w:r w:rsidR="000D7F6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и</w:t>
            </w:r>
            <w:r w:rsidR="00F368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р</w:t>
            </w:r>
            <w:r w:rsidRPr="00BF77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ект</w:t>
            </w:r>
            <w:r w:rsidR="00F36884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о</w:t>
            </w:r>
            <w:r w:rsidRPr="00BF7792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р                                                   </w:t>
            </w:r>
          </w:p>
        </w:tc>
      </w:tr>
      <w:tr w:rsidR="00BF7792" w:rsidRPr="00BF7792" w:rsidTr="00F36884">
        <w:trPr>
          <w:trHeight w:val="787"/>
        </w:trPr>
        <w:tc>
          <w:tcPr>
            <w:tcW w:w="4395" w:type="dxa"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_________________/</w:t>
            </w:r>
            <w:bookmarkStart w:id="0" w:name="_GoBack"/>
            <w:r w:rsidR="00C32DAC">
              <w:rPr>
                <w:rFonts w:ascii="Times New Roman" w:hAnsi="Times New Roman" w:cs="Times New Roman"/>
                <w:b/>
                <w:sz w:val="24"/>
                <w:szCs w:val="24"/>
                <w:lang w:eastAsia="x-none"/>
              </w:rPr>
              <w:t>____________________</w:t>
            </w:r>
            <w:bookmarkEnd w:id="0"/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/</w:t>
            </w:r>
          </w:p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М.П.</w:t>
            </w:r>
          </w:p>
        </w:tc>
        <w:tc>
          <w:tcPr>
            <w:tcW w:w="4820" w:type="dxa"/>
          </w:tcPr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________________/</w:t>
            </w:r>
            <w:r w:rsidR="00C32DAC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____________________</w:t>
            </w: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/ </w:t>
            </w:r>
          </w:p>
          <w:p w:rsidR="00BF7792" w:rsidRPr="00BF7792" w:rsidRDefault="00BF7792" w:rsidP="009447D3">
            <w:pPr>
              <w:ind w:left="-108"/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BF7792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М.П.</w:t>
            </w:r>
          </w:p>
        </w:tc>
      </w:tr>
    </w:tbl>
    <w:p w:rsidR="00BF7792" w:rsidRPr="00CB4253" w:rsidRDefault="00BF7792" w:rsidP="00BF7792">
      <w:pPr>
        <w:spacing w:after="0" w:line="240" w:lineRule="auto"/>
        <w:rPr>
          <w:rFonts w:ascii="Times New Roman" w:hAnsi="Times New Roman" w:cs="Times New Roman"/>
          <w:color w:val="808080" w:themeColor="background1" w:themeShade="80"/>
          <w:sz w:val="24"/>
          <w:szCs w:val="24"/>
        </w:rPr>
      </w:pPr>
    </w:p>
    <w:p w:rsidR="000F0B1D" w:rsidRDefault="000F0B1D"/>
    <w:sectPr w:rsidR="000F0B1D" w:rsidSect="00F36884">
      <w:footerReference w:type="default" r:id="rId7"/>
      <w:footerReference w:type="first" r:id="rId8"/>
      <w:pgSz w:w="11906" w:h="16838"/>
      <w:pgMar w:top="1134" w:right="851" w:bottom="1134" w:left="1134" w:header="708" w:footer="708" w:gutter="0"/>
      <w:pgNumType w:start="58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374A" w:rsidRDefault="002D374A" w:rsidP="00BF7792">
      <w:pPr>
        <w:spacing w:after="0" w:line="240" w:lineRule="auto"/>
      </w:pPr>
      <w:r>
        <w:separator/>
      </w:r>
    </w:p>
  </w:endnote>
  <w:endnote w:type="continuationSeparator" w:id="0">
    <w:p w:rsidR="002D374A" w:rsidRDefault="002D374A" w:rsidP="00BF77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792" w:rsidRPr="00BF7792" w:rsidRDefault="00BF7792" w:rsidP="00BF7792">
    <w:pPr>
      <w:pStyle w:val="a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BF7792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и </w:t>
    </w:r>
  </w:p>
  <w:p w:rsidR="00BF7792" w:rsidRDefault="00BF7792" w:rsidP="00BF7792">
    <w:pPr>
      <w:pStyle w:val="aa"/>
    </w:pPr>
    <w:r w:rsidRPr="00BF7792">
      <w:rPr>
        <w:rFonts w:ascii="Times New Roman" w:hAnsi="Times New Roman" w:cs="Times New Roman"/>
        <w:sz w:val="20"/>
        <w:szCs w:val="20"/>
      </w:rPr>
      <w:t>неликвидных товарно-материальных ценностей №</w:t>
    </w:r>
    <w:r w:rsidR="00C32DAC">
      <w:rPr>
        <w:rFonts w:ascii="Times New Roman" w:hAnsi="Times New Roman" w:cs="Times New Roman"/>
        <w:sz w:val="20"/>
        <w:szCs w:val="20"/>
      </w:rPr>
      <w:t>B66____/____Д</w:t>
    </w:r>
    <w:r w:rsidRPr="00BF7792">
      <w:rPr>
        <w:rFonts w:ascii="Times New Roman" w:hAnsi="Times New Roman" w:cs="Times New Roman"/>
        <w:sz w:val="20"/>
        <w:szCs w:val="20"/>
      </w:rPr>
      <w:t xml:space="preserve">  </w:t>
    </w:r>
    <w:r w:rsidRPr="00BF7792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BF7792">
      <w:rPr>
        <w:rFonts w:ascii="Times New Roman" w:eastAsiaTheme="majorEastAsia" w:hAnsi="Times New Roman" w:cs="Times New Roman"/>
        <w:sz w:val="20"/>
        <w:szCs w:val="20"/>
      </w:rPr>
      <w:t xml:space="preserve">Страница </w: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begin"/>
    </w:r>
    <w:r w:rsidRPr="00BF7792">
      <w:rPr>
        <w:rFonts w:ascii="Times New Roman" w:hAnsi="Times New Roman" w:cs="Times New Roman"/>
        <w:sz w:val="20"/>
        <w:szCs w:val="20"/>
      </w:rPr>
      <w:instrText>PAGE   \* MERGEFORMAT</w:instrTex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separate"/>
    </w:r>
    <w:r w:rsidR="00C32DAC" w:rsidRPr="00C32DAC">
      <w:rPr>
        <w:rFonts w:ascii="Times New Roman" w:eastAsiaTheme="majorEastAsia" w:hAnsi="Times New Roman" w:cs="Times New Roman"/>
        <w:noProof/>
        <w:sz w:val="20"/>
        <w:szCs w:val="20"/>
      </w:rPr>
      <w:t>59</w:t>
    </w:r>
    <w:r w:rsidRPr="00BF7792">
      <w:rPr>
        <w:rFonts w:ascii="Times New Roman" w:eastAsiaTheme="majorEastAsia" w:hAnsi="Times New Roman" w:cs="Times New Roman"/>
        <w:sz w:val="20"/>
        <w:szCs w:val="20"/>
      </w:rPr>
      <w:fldChar w:fldCharType="end"/>
    </w:r>
    <w:r w:rsidRPr="00BF7792">
      <w:rPr>
        <w:rFonts w:ascii="Times New Roman" w:hAnsi="Times New Roman" w:cs="Times New Roman"/>
        <w:sz w:val="20"/>
        <w:szCs w:val="20"/>
      </w:rPr>
      <w:t xml:space="preserve">      </w:t>
    </w:r>
    <w:r w:rsidRPr="00630452">
      <w:rPr>
        <w:sz w:val="20"/>
        <w:szCs w:val="20"/>
      </w:rPr>
      <w:t xml:space="preserve">                </w:t>
    </w:r>
    <w:r>
      <w:rPr>
        <w:sz w:val="20"/>
        <w:szCs w:val="20"/>
      </w:rPr>
      <w:t xml:space="preserve">   </w:t>
    </w:r>
    <w:r w:rsidRPr="00630452">
      <w:rPr>
        <w:sz w:val="20"/>
        <w:szCs w:val="20"/>
      </w:rPr>
      <w:t xml:space="preserve">     </w:t>
    </w:r>
  </w:p>
  <w:p w:rsidR="00BF7792" w:rsidRDefault="00BF7792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F7792" w:rsidRPr="00BF7792" w:rsidRDefault="00BF7792" w:rsidP="00BF7792">
    <w:pPr>
      <w:pStyle w:val="aa"/>
      <w:pBdr>
        <w:top w:val="thinThickSmallGap" w:sz="24" w:space="1" w:color="622423" w:themeColor="accent2" w:themeShade="7F"/>
      </w:pBdr>
      <w:rPr>
        <w:rFonts w:ascii="Times New Roman" w:hAnsi="Times New Roman" w:cs="Times New Roman"/>
        <w:sz w:val="20"/>
        <w:szCs w:val="20"/>
      </w:rPr>
    </w:pPr>
    <w:r w:rsidRPr="00BF7792">
      <w:rPr>
        <w:rFonts w:ascii="Times New Roman" w:hAnsi="Times New Roman" w:cs="Times New Roman"/>
        <w:sz w:val="20"/>
        <w:szCs w:val="20"/>
      </w:rPr>
      <w:t xml:space="preserve">ДОГОВОР купли-продажи невостребованных производством и </w:t>
    </w:r>
  </w:p>
  <w:p w:rsidR="00BF7792" w:rsidRDefault="00BF7792" w:rsidP="00BF7792">
    <w:pPr>
      <w:pStyle w:val="aa"/>
    </w:pPr>
    <w:r w:rsidRPr="00BF7792">
      <w:rPr>
        <w:rFonts w:ascii="Times New Roman" w:hAnsi="Times New Roman" w:cs="Times New Roman"/>
        <w:sz w:val="20"/>
        <w:szCs w:val="20"/>
      </w:rPr>
      <w:t>неликвидных товарно-материальных ценностей №</w:t>
    </w:r>
    <w:r w:rsidR="00C32DAC">
      <w:rPr>
        <w:rFonts w:ascii="Times New Roman" w:hAnsi="Times New Roman" w:cs="Times New Roman"/>
        <w:sz w:val="20"/>
        <w:szCs w:val="20"/>
      </w:rPr>
      <w:t>B66____/____Д</w:t>
    </w:r>
    <w:r w:rsidRPr="00BF7792">
      <w:rPr>
        <w:rFonts w:ascii="Times New Roman" w:hAnsi="Times New Roman" w:cs="Times New Roman"/>
        <w:sz w:val="20"/>
        <w:szCs w:val="20"/>
      </w:rPr>
      <w:t xml:space="preserve">  </w:t>
    </w:r>
    <w:r w:rsidRPr="00BF7792">
      <w:rPr>
        <w:rFonts w:ascii="Times New Roman" w:eastAsiaTheme="majorEastAsia" w:hAnsi="Times New Roman" w:cs="Times New Roman"/>
        <w:sz w:val="20"/>
        <w:szCs w:val="20"/>
      </w:rPr>
      <w:ptab w:relativeTo="margin" w:alignment="right" w:leader="none"/>
    </w:r>
    <w:r w:rsidRPr="00BF7792">
      <w:rPr>
        <w:rFonts w:ascii="Times New Roman" w:eastAsiaTheme="majorEastAsia" w:hAnsi="Times New Roman" w:cs="Times New Roman"/>
        <w:sz w:val="20"/>
        <w:szCs w:val="20"/>
      </w:rPr>
      <w:t xml:space="preserve">Страница </w: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begin"/>
    </w:r>
    <w:r w:rsidRPr="00BF7792">
      <w:rPr>
        <w:rFonts w:ascii="Times New Roman" w:hAnsi="Times New Roman" w:cs="Times New Roman"/>
        <w:sz w:val="20"/>
        <w:szCs w:val="20"/>
      </w:rPr>
      <w:instrText>PAGE   \* MERGEFORMAT</w:instrText>
    </w:r>
    <w:r w:rsidRPr="00BF7792">
      <w:rPr>
        <w:rFonts w:ascii="Times New Roman" w:eastAsiaTheme="minorEastAsia" w:hAnsi="Times New Roman" w:cs="Times New Roman"/>
        <w:sz w:val="20"/>
        <w:szCs w:val="20"/>
      </w:rPr>
      <w:fldChar w:fldCharType="separate"/>
    </w:r>
    <w:r w:rsidR="00C32DAC" w:rsidRPr="00C32DAC">
      <w:rPr>
        <w:rFonts w:ascii="Times New Roman" w:eastAsiaTheme="majorEastAsia" w:hAnsi="Times New Roman" w:cs="Times New Roman"/>
        <w:noProof/>
        <w:sz w:val="20"/>
        <w:szCs w:val="20"/>
      </w:rPr>
      <w:t>58</w:t>
    </w:r>
    <w:r w:rsidRPr="00BF7792">
      <w:rPr>
        <w:rFonts w:ascii="Times New Roman" w:eastAsiaTheme="majorEastAsia" w:hAnsi="Times New Roman" w:cs="Times New Roman"/>
        <w:sz w:val="20"/>
        <w:szCs w:val="20"/>
      </w:rPr>
      <w:fldChar w:fldCharType="end"/>
    </w:r>
    <w:r w:rsidRPr="00BF7792">
      <w:rPr>
        <w:rFonts w:ascii="Times New Roman" w:hAnsi="Times New Roman" w:cs="Times New Roman"/>
        <w:sz w:val="20"/>
        <w:szCs w:val="20"/>
      </w:rPr>
      <w:t xml:space="preserve">      </w:t>
    </w:r>
    <w:r w:rsidRPr="00630452">
      <w:rPr>
        <w:sz w:val="20"/>
        <w:szCs w:val="20"/>
      </w:rPr>
      <w:t xml:space="preserve">                </w:t>
    </w:r>
    <w:r>
      <w:rPr>
        <w:sz w:val="20"/>
        <w:szCs w:val="20"/>
      </w:rPr>
      <w:t xml:space="preserve">   </w:t>
    </w:r>
    <w:r w:rsidRPr="00630452">
      <w:rPr>
        <w:sz w:val="20"/>
        <w:szCs w:val="20"/>
      </w:rPr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374A" w:rsidRDefault="002D374A" w:rsidP="00BF7792">
      <w:pPr>
        <w:spacing w:after="0" w:line="240" w:lineRule="auto"/>
      </w:pPr>
      <w:r>
        <w:separator/>
      </w:r>
    </w:p>
  </w:footnote>
  <w:footnote w:type="continuationSeparator" w:id="0">
    <w:p w:rsidR="002D374A" w:rsidRDefault="002D374A" w:rsidP="00BF77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E279C"/>
    <w:multiLevelType w:val="hybridMultilevel"/>
    <w:tmpl w:val="1BA4E444"/>
    <w:lvl w:ilvl="0" w:tplc="59F44E38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7B56"/>
    <w:rsid w:val="000D7F6D"/>
    <w:rsid w:val="000E095F"/>
    <w:rsid w:val="000F0B1D"/>
    <w:rsid w:val="002D374A"/>
    <w:rsid w:val="00427B56"/>
    <w:rsid w:val="00687796"/>
    <w:rsid w:val="007743A4"/>
    <w:rsid w:val="00796A26"/>
    <w:rsid w:val="00947FA1"/>
    <w:rsid w:val="00B81FFA"/>
    <w:rsid w:val="00BF7792"/>
    <w:rsid w:val="00C205EF"/>
    <w:rsid w:val="00C32DAC"/>
    <w:rsid w:val="00F3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5AD211"/>
  <w15:chartTrackingRefBased/>
  <w15:docId w15:val="{BDEAB363-CB90-4CE3-9F2F-5C6053E957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77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F7792"/>
    <w:pPr>
      <w:ind w:left="720"/>
      <w:contextualSpacing/>
    </w:pPr>
  </w:style>
  <w:style w:type="paragraph" w:styleId="a4">
    <w:name w:val="Normal (Web)"/>
    <w:basedOn w:val="a"/>
    <w:uiPriority w:val="99"/>
    <w:rsid w:val="00BF77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table" w:styleId="a5">
    <w:name w:val="Table Grid"/>
    <w:basedOn w:val="a1"/>
    <w:uiPriority w:val="59"/>
    <w:rsid w:val="00BF77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nhideWhenUsed/>
    <w:rsid w:val="00BF7792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7">
    <w:name w:val="Верхний колонтитул Знак"/>
    <w:basedOn w:val="a0"/>
    <w:link w:val="a6"/>
    <w:rsid w:val="00BF7792"/>
    <w:rPr>
      <w:rFonts w:ascii="Courier New" w:eastAsia="Times New Roman" w:hAnsi="Courier New" w:cs="Times New Roman"/>
      <w:szCs w:val="20"/>
      <w:lang w:eastAsia="ru-RU"/>
    </w:rPr>
  </w:style>
  <w:style w:type="paragraph" w:styleId="a8">
    <w:name w:val="Body Text"/>
    <w:basedOn w:val="a"/>
    <w:link w:val="a9"/>
    <w:rsid w:val="00BF7792"/>
    <w:pPr>
      <w:overflowPunct w:val="0"/>
      <w:autoSpaceDE w:val="0"/>
      <w:autoSpaceDN w:val="0"/>
      <w:adjustRightInd w:val="0"/>
      <w:spacing w:after="0" w:line="240" w:lineRule="auto"/>
      <w:ind w:firstLine="567"/>
      <w:jc w:val="both"/>
      <w:textAlignment w:val="baseline"/>
    </w:pPr>
    <w:rPr>
      <w:rFonts w:ascii="Courier New" w:eastAsia="Times New Roman" w:hAnsi="Courier New" w:cs="Times New Roman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BF7792"/>
    <w:rPr>
      <w:rFonts w:ascii="Courier New" w:eastAsia="Times New Roman" w:hAnsi="Courier New" w:cs="Times New Roman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BF77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BF7792"/>
  </w:style>
  <w:style w:type="paragraph" w:styleId="ac">
    <w:name w:val="Body Text Indent"/>
    <w:basedOn w:val="a"/>
    <w:link w:val="ad"/>
    <w:rsid w:val="00BF77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Основной текст с отступом Знак"/>
    <w:basedOn w:val="a0"/>
    <w:link w:val="ac"/>
    <w:rsid w:val="00BF779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BF7792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F779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563</Words>
  <Characters>3211</Characters>
  <Application>Microsoft Office Word</Application>
  <DocSecurity>0</DocSecurity>
  <Lines>26</Lines>
  <Paragraphs>7</Paragraphs>
  <ScaleCrop>false</ScaleCrop>
  <Company/>
  <LinksUpToDate>false</LinksUpToDate>
  <CharactersWithSpaces>3767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Абельгузин Ильнур Рамилевич</dc:creator>
  <cp:keywords/>
  <dc:description/>
  <cp:lastModifiedBy>Мунзаров Ханиф Хамитович</cp:lastModifiedBy>
  <cp:revision>9</cp:revision>
  <dcterms:created xsi:type="dcterms:W3CDTF">2021-12-27T10:30:00Z</dcterms:created>
  <dcterms:modified xsi:type="dcterms:W3CDTF">2022-03-03T04:52:00Z</dcterms:modified>
</cp:coreProperties>
</file>